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97" w:rsidRPr="004E5834" w:rsidRDefault="00A31A8B" w:rsidP="00724997">
      <w:pPr>
        <w:jc w:val="center"/>
        <w:rPr>
          <w:rFonts w:cs="Times New Roman"/>
          <w:b/>
          <w:bCs/>
          <w:szCs w:val="28"/>
        </w:rPr>
      </w:pPr>
      <w:r w:rsidRPr="004E5834">
        <w:rPr>
          <w:rFonts w:cs="Times New Roman"/>
          <w:b/>
          <w:bCs/>
          <w:szCs w:val="28"/>
        </w:rPr>
        <w:t>Harkány</w:t>
      </w:r>
      <w:r w:rsidR="00724997" w:rsidRPr="004E5834">
        <w:rPr>
          <w:rFonts w:cs="Times New Roman"/>
          <w:b/>
          <w:bCs/>
          <w:szCs w:val="28"/>
        </w:rPr>
        <w:t xml:space="preserve"> Város Önkormányzata</w:t>
      </w:r>
    </w:p>
    <w:p w:rsidR="00724997" w:rsidRPr="004E5834" w:rsidRDefault="00724997" w:rsidP="00724997">
      <w:pPr>
        <w:jc w:val="center"/>
        <w:rPr>
          <w:rStyle w:val="Kiemels2"/>
          <w:rFonts w:cs="Times New Roman"/>
          <w:szCs w:val="28"/>
        </w:rPr>
      </w:pPr>
      <w:r w:rsidRPr="004E5834">
        <w:rPr>
          <w:rFonts w:cs="Times New Roman"/>
          <w:b/>
          <w:bCs/>
          <w:szCs w:val="28"/>
        </w:rPr>
        <w:t>201</w:t>
      </w:r>
      <w:r w:rsidR="00147C82" w:rsidRPr="004E5834">
        <w:rPr>
          <w:rFonts w:cs="Times New Roman"/>
          <w:b/>
          <w:bCs/>
          <w:szCs w:val="28"/>
        </w:rPr>
        <w:t>9</w:t>
      </w:r>
      <w:r w:rsidRPr="004E5834">
        <w:rPr>
          <w:rFonts w:cs="Times New Roman"/>
          <w:b/>
          <w:bCs/>
          <w:szCs w:val="28"/>
        </w:rPr>
        <w:t xml:space="preserve">. évi </w:t>
      </w:r>
      <w:r w:rsidR="00320AE7">
        <w:rPr>
          <w:rFonts w:cs="Times New Roman"/>
          <w:b/>
          <w:bCs/>
          <w:szCs w:val="28"/>
        </w:rPr>
        <w:t xml:space="preserve">módosított </w:t>
      </w:r>
      <w:r w:rsidRPr="004E5834">
        <w:rPr>
          <w:rStyle w:val="Kiemels2"/>
          <w:rFonts w:cs="Times New Roman"/>
          <w:szCs w:val="28"/>
        </w:rPr>
        <w:t>közbeszerzési terve</w:t>
      </w:r>
      <w:r w:rsidR="00320AE7">
        <w:rPr>
          <w:rStyle w:val="Kiemels2"/>
          <w:rFonts w:cs="Times New Roman"/>
          <w:szCs w:val="28"/>
        </w:rPr>
        <w:t xml:space="preserve"> (1. sz. módosítás)</w:t>
      </w:r>
    </w:p>
    <w:p w:rsidR="00724997" w:rsidRPr="004E5834" w:rsidRDefault="00724997" w:rsidP="00724997">
      <w:pPr>
        <w:jc w:val="center"/>
        <w:rPr>
          <w:rFonts w:ascii="Calibri" w:hAnsi="Calibri"/>
          <w:sz w:val="22"/>
          <w:szCs w:val="22"/>
        </w:rPr>
      </w:pPr>
    </w:p>
    <w:p w:rsidR="00724997" w:rsidRPr="004E5834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4E5834">
        <w:rPr>
          <w:rStyle w:val="FontStyle13"/>
          <w:sz w:val="20"/>
          <w:szCs w:val="20"/>
        </w:rPr>
        <w:t xml:space="preserve">A közbeszerzésekről szóló </w:t>
      </w:r>
      <w:r w:rsidR="000755CF" w:rsidRPr="004E5834">
        <w:rPr>
          <w:rStyle w:val="FontStyle13"/>
          <w:sz w:val="20"/>
          <w:szCs w:val="20"/>
        </w:rPr>
        <w:t>2015. évi CXLIII. törvény</w:t>
      </w:r>
      <w:r w:rsidRPr="004E5834">
        <w:rPr>
          <w:rStyle w:val="FontStyle13"/>
          <w:sz w:val="20"/>
          <w:szCs w:val="20"/>
        </w:rPr>
        <w:t xml:space="preserve"> (a továbbiakban: Kbt.) </w:t>
      </w:r>
      <w:r w:rsidR="000755CF" w:rsidRPr="004E5834">
        <w:rPr>
          <w:rStyle w:val="FontStyle13"/>
          <w:sz w:val="20"/>
          <w:szCs w:val="20"/>
        </w:rPr>
        <w:t>42</w:t>
      </w:r>
      <w:r w:rsidRPr="004E5834">
        <w:rPr>
          <w:rStyle w:val="FontStyle13"/>
          <w:sz w:val="20"/>
          <w:szCs w:val="20"/>
        </w:rPr>
        <w:t>. § (1) bekezdésében foglaltak szerint „a</w:t>
      </w:r>
      <w:r w:rsidR="00147C82" w:rsidRPr="004E5834">
        <w:rPr>
          <w:rStyle w:val="FontStyle13"/>
          <w:sz w:val="20"/>
          <w:szCs w:val="20"/>
        </w:rPr>
        <w:t>z</w:t>
      </w:r>
      <w:r w:rsidRPr="004E5834">
        <w:rPr>
          <w:rStyle w:val="FontStyle13"/>
          <w:sz w:val="20"/>
          <w:szCs w:val="20"/>
        </w:rPr>
        <w:t xml:space="preserve"> </w:t>
      </w:r>
      <w:r w:rsidR="000755CF" w:rsidRPr="004E5834">
        <w:rPr>
          <w:rStyle w:val="FontStyle13"/>
          <w:sz w:val="20"/>
          <w:szCs w:val="20"/>
        </w:rPr>
        <w:t>5</w:t>
      </w:r>
      <w:r w:rsidRPr="004E5834">
        <w:rPr>
          <w:rStyle w:val="FontStyle13"/>
          <w:sz w:val="20"/>
          <w:szCs w:val="20"/>
        </w:rPr>
        <w:t>. § (1) bekezdés</w:t>
      </w:r>
      <w:r w:rsidR="000755CF" w:rsidRPr="004E5834">
        <w:rPr>
          <w:rStyle w:val="FontStyle13"/>
          <w:sz w:val="20"/>
          <w:szCs w:val="20"/>
        </w:rPr>
        <w:t xml:space="preserve">ben </w:t>
      </w:r>
      <w:r w:rsidRPr="004E5834">
        <w:rPr>
          <w:rStyle w:val="FontStyle13"/>
          <w:sz w:val="20"/>
          <w:szCs w:val="20"/>
        </w:rPr>
        <w:t xml:space="preserve">meghatározott ajánlatkérők – így </w:t>
      </w:r>
      <w:r w:rsidR="00A31A8B" w:rsidRPr="004E5834">
        <w:rPr>
          <w:rStyle w:val="FontStyle13"/>
          <w:sz w:val="20"/>
          <w:szCs w:val="20"/>
        </w:rPr>
        <w:t>Harkány</w:t>
      </w:r>
      <w:r w:rsidRPr="004E5834">
        <w:rPr>
          <w:rStyle w:val="FontStyle13"/>
          <w:sz w:val="20"/>
          <w:szCs w:val="20"/>
        </w:rPr>
        <w:t xml:space="preserve"> Város Önkormányzata is, mint a Kbt. </w:t>
      </w:r>
      <w:r w:rsidR="000755CF" w:rsidRPr="004E5834">
        <w:rPr>
          <w:rStyle w:val="FontStyle13"/>
          <w:sz w:val="20"/>
          <w:szCs w:val="20"/>
        </w:rPr>
        <w:t>5</w:t>
      </w:r>
      <w:r w:rsidRPr="004E5834">
        <w:rPr>
          <w:rStyle w:val="FontStyle13"/>
          <w:sz w:val="20"/>
          <w:szCs w:val="20"/>
        </w:rPr>
        <w:t xml:space="preserve">. § (1) bekezdés </w:t>
      </w:r>
      <w:r w:rsidR="000755CF" w:rsidRPr="004E5834">
        <w:rPr>
          <w:rStyle w:val="FontStyle13"/>
          <w:sz w:val="20"/>
          <w:szCs w:val="20"/>
        </w:rPr>
        <w:t>c</w:t>
      </w:r>
      <w:r w:rsidRPr="004E5834">
        <w:rPr>
          <w:rStyle w:val="FontStyle13"/>
          <w:sz w:val="20"/>
          <w:szCs w:val="20"/>
        </w:rPr>
        <w:t xml:space="preserve">) pontja szerinti ajánlatkérő – a költségvetési év elején, legkésőbb március 31. napjáig </w:t>
      </w:r>
      <w:r w:rsidRPr="004E5834">
        <w:rPr>
          <w:rStyle w:val="FontStyle12"/>
          <w:sz w:val="20"/>
          <w:szCs w:val="20"/>
        </w:rPr>
        <w:t xml:space="preserve">éves összesített közbeszerzési tervet </w:t>
      </w:r>
      <w:r w:rsidRPr="004E5834">
        <w:rPr>
          <w:rStyle w:val="FontStyle13"/>
          <w:sz w:val="20"/>
          <w:szCs w:val="20"/>
        </w:rPr>
        <w:t xml:space="preserve">kötelesek készíteni az adott évre tervezett közbeszerzéseikről. </w:t>
      </w:r>
      <w:r w:rsidR="000755CF" w:rsidRPr="004E5834">
        <w:rPr>
          <w:rStyle w:val="FontStyle13"/>
          <w:sz w:val="20"/>
          <w:szCs w:val="20"/>
        </w:rPr>
        <w:t>közbeszerzési tervet az ajánlatkérő legalább öt évig megőrzi. A közbeszerzési terv nyilvános.</w:t>
      </w:r>
      <w:r w:rsidRPr="004E5834">
        <w:rPr>
          <w:rStyle w:val="FontStyle13"/>
          <w:sz w:val="20"/>
          <w:szCs w:val="20"/>
        </w:rPr>
        <w:t>”</w:t>
      </w:r>
    </w:p>
    <w:p w:rsidR="00724997" w:rsidRPr="004E5834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4E5834">
        <w:rPr>
          <w:rStyle w:val="FontStyle13"/>
          <w:sz w:val="20"/>
          <w:szCs w:val="20"/>
        </w:rPr>
        <w:t xml:space="preserve">„(2) A közbeszerzési terv elkészítése előtt az ajánlatkérő indíthat közbeszerzési eljárást, amelyet a tervben szintén megfelelően szerepeltetni kell. </w:t>
      </w:r>
    </w:p>
    <w:p w:rsidR="00724997" w:rsidRPr="004E5834" w:rsidRDefault="00724997" w:rsidP="00724997">
      <w:pPr>
        <w:pStyle w:val="Style3"/>
        <w:spacing w:before="115" w:line="274" w:lineRule="exact"/>
        <w:rPr>
          <w:rStyle w:val="FontStyle13"/>
          <w:sz w:val="20"/>
          <w:szCs w:val="20"/>
        </w:rPr>
      </w:pPr>
      <w:r w:rsidRPr="004E5834">
        <w:rPr>
          <w:rStyle w:val="FontStyle13"/>
          <w:sz w:val="20"/>
          <w:szCs w:val="20"/>
        </w:rPr>
        <w:t xml:space="preserve">(3) </w:t>
      </w:r>
      <w:r w:rsidR="000755CF" w:rsidRPr="004E5834">
        <w:rPr>
          <w:rStyle w:val="FontStyle13"/>
          <w:sz w:val="20"/>
          <w:szCs w:val="20"/>
        </w:rPr>
        <w:t>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</w:t>
      </w:r>
      <w:r w:rsidRPr="004E5834">
        <w:rPr>
          <w:rStyle w:val="FontStyle13"/>
          <w:sz w:val="20"/>
          <w:szCs w:val="20"/>
        </w:rPr>
        <w:t>”</w:t>
      </w:r>
    </w:p>
    <w:p w:rsidR="00724997" w:rsidRPr="004E5834" w:rsidRDefault="00724997" w:rsidP="00724997">
      <w:pPr>
        <w:rPr>
          <w:rFonts w:cs="Times New Roman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5244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750"/>
        <w:gridCol w:w="1165"/>
        <w:gridCol w:w="1453"/>
        <w:gridCol w:w="1096"/>
        <w:gridCol w:w="1959"/>
        <w:gridCol w:w="1186"/>
      </w:tblGrid>
      <w:tr w:rsidR="00F81E3D" w:rsidRPr="004E5834" w:rsidTr="00DE23E0">
        <w:trPr>
          <w:tblCellSpacing w:w="15" w:type="dxa"/>
        </w:trPr>
        <w:tc>
          <w:tcPr>
            <w:tcW w:w="1412" w:type="pct"/>
            <w:vMerge w:val="restart"/>
            <w:shd w:val="clear" w:color="auto" w:fill="E0E0E0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A közbeszerzés tárgya és mennyisége</w:t>
            </w:r>
          </w:p>
        </w:tc>
        <w:tc>
          <w:tcPr>
            <w:tcW w:w="593" w:type="pct"/>
            <w:vMerge w:val="restart"/>
            <w:shd w:val="clear" w:color="auto" w:fill="E0E0E0"/>
            <w:vAlign w:val="center"/>
          </w:tcPr>
          <w:p w:rsidR="006B286B" w:rsidRPr="004E5834" w:rsidRDefault="006B286B" w:rsidP="006B286B">
            <w:pPr>
              <w:jc w:val="center"/>
              <w:rPr>
                <w:rStyle w:val="Kiemels2"/>
                <w:rFonts w:cs="Times New Roman"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Irányadó eljárásrend</w:t>
            </w:r>
          </w:p>
        </w:tc>
        <w:tc>
          <w:tcPr>
            <w:tcW w:w="743" w:type="pct"/>
            <w:vMerge w:val="restart"/>
            <w:shd w:val="clear" w:color="auto" w:fill="E0E0E0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Tervezett eljárási típus</w:t>
            </w:r>
          </w:p>
        </w:tc>
        <w:tc>
          <w:tcPr>
            <w:tcW w:w="1563" w:type="pct"/>
            <w:gridSpan w:val="2"/>
            <w:shd w:val="clear" w:color="auto" w:fill="E0E0E0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 Időbeli ütemezés</w:t>
            </w:r>
          </w:p>
        </w:tc>
        <w:tc>
          <w:tcPr>
            <w:tcW w:w="596" w:type="pct"/>
            <w:vMerge w:val="restart"/>
            <w:shd w:val="clear" w:color="auto" w:fill="E0E0E0"/>
            <w:vAlign w:val="center"/>
          </w:tcPr>
          <w:p w:rsidR="006B286B" w:rsidRPr="004E5834" w:rsidRDefault="006B286B" w:rsidP="00147C82">
            <w:pPr>
              <w:jc w:val="center"/>
              <w:rPr>
                <w:rStyle w:val="Kiemels2"/>
                <w:rFonts w:cs="Times New Roman"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Sor kerül-e vagy sor került-e az adott közbeszerzéssel összefüggésben előzetes összesített tájékoztató közzétételére</w:t>
            </w:r>
          </w:p>
        </w:tc>
      </w:tr>
      <w:tr w:rsidR="00F81E3D" w:rsidRPr="004E5834" w:rsidTr="00DE23E0">
        <w:trPr>
          <w:trHeight w:val="2300"/>
          <w:tblCellSpacing w:w="15" w:type="dxa"/>
        </w:trPr>
        <w:tc>
          <w:tcPr>
            <w:tcW w:w="1412" w:type="pct"/>
            <w:vMerge/>
            <w:vAlign w:val="center"/>
          </w:tcPr>
          <w:p w:rsidR="006B286B" w:rsidRPr="004E5834" w:rsidRDefault="006B286B" w:rsidP="006B286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3" w:type="pct"/>
            <w:vMerge/>
            <w:vAlign w:val="center"/>
          </w:tcPr>
          <w:p w:rsidR="006B286B" w:rsidRPr="004E5834" w:rsidRDefault="006B286B" w:rsidP="006B286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vMerge/>
            <w:vAlign w:val="center"/>
          </w:tcPr>
          <w:p w:rsidR="006B286B" w:rsidRPr="004E5834" w:rsidRDefault="006B286B" w:rsidP="006B286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E0E0E0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 az eljárás megindításának, illetve a közbeszerzés megvalósításának tervezett időpontja</w:t>
            </w:r>
          </w:p>
        </w:tc>
        <w:tc>
          <w:tcPr>
            <w:tcW w:w="992" w:type="pct"/>
            <w:shd w:val="clear" w:color="auto" w:fill="E0E0E0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 szerződés teljesítésének várható időpontja vagy a szerződés időtartama</w:t>
            </w:r>
          </w:p>
        </w:tc>
        <w:tc>
          <w:tcPr>
            <w:tcW w:w="596" w:type="pct"/>
            <w:vMerge/>
            <w:shd w:val="clear" w:color="auto" w:fill="E0E0E0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F81E3D" w:rsidRPr="004E5834" w:rsidTr="00DE23E0">
        <w:trPr>
          <w:trHeight w:val="454"/>
          <w:tblCellSpacing w:w="15" w:type="dxa"/>
        </w:trPr>
        <w:tc>
          <w:tcPr>
            <w:tcW w:w="1412" w:type="pct"/>
            <w:shd w:val="clear" w:color="auto" w:fill="F3F3F3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 I. Árubeszerzés</w:t>
            </w:r>
          </w:p>
        </w:tc>
        <w:tc>
          <w:tcPr>
            <w:tcW w:w="593" w:type="pct"/>
            <w:shd w:val="clear" w:color="auto" w:fill="F3F3F3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shd w:val="clear" w:color="auto" w:fill="F3F3F3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556" w:type="pct"/>
            <w:shd w:val="clear" w:color="auto" w:fill="F3F3F3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992" w:type="pct"/>
            <w:shd w:val="clear" w:color="auto" w:fill="F3F3F3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F3F3F3"/>
            <w:vAlign w:val="center"/>
          </w:tcPr>
          <w:p w:rsidR="006B286B" w:rsidRPr="004E5834" w:rsidRDefault="006B286B" w:rsidP="006B286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 </w:t>
            </w:r>
          </w:p>
        </w:tc>
      </w:tr>
      <w:tr w:rsidR="00F81E3D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F81E3D" w:rsidRPr="004E5834" w:rsidRDefault="00F81E3D" w:rsidP="00F81E3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>TOP pályázatokhoz kapcsolódó eszközbeszerzés</w:t>
            </w:r>
            <w:r w:rsidRPr="004E5834">
              <w:rPr>
                <w:rFonts w:cs="Times New Roman"/>
                <w:b/>
                <w:sz w:val="20"/>
                <w:szCs w:val="20"/>
              </w:rPr>
              <w:br/>
              <w:t xml:space="preserve">(Zöld város projekt, </w:t>
            </w:r>
            <w:proofErr w:type="spellStart"/>
            <w:r w:rsidRPr="004E5834">
              <w:rPr>
                <w:rFonts w:cs="Times New Roman"/>
                <w:b/>
                <w:sz w:val="20"/>
                <w:szCs w:val="20"/>
              </w:rPr>
              <w:t>piacfeljesztés</w:t>
            </w:r>
            <w:proofErr w:type="spellEnd"/>
            <w:r w:rsidRPr="004E5834">
              <w:rPr>
                <w:rFonts w:cs="Times New Roman"/>
                <w:b/>
                <w:sz w:val="20"/>
                <w:szCs w:val="20"/>
              </w:rPr>
              <w:t>, ipari park kialakítás)</w:t>
            </w:r>
          </w:p>
        </w:tc>
        <w:tc>
          <w:tcPr>
            <w:tcW w:w="593" w:type="pct"/>
            <w:vAlign w:val="center"/>
          </w:tcPr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Uniós</w:t>
            </w:r>
          </w:p>
        </w:tc>
        <w:tc>
          <w:tcPr>
            <w:tcW w:w="743" w:type="pct"/>
            <w:vAlign w:val="center"/>
          </w:tcPr>
          <w:p w:rsidR="00506C65" w:rsidRDefault="00506C65" w:rsidP="00F81E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82.§ (1) bekezdése szerinti nyílt eljárás</w:t>
            </w:r>
          </w:p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F81E3D" w:rsidRPr="004E5834" w:rsidRDefault="00F81E3D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2019. </w:t>
            </w:r>
            <w:r w:rsidR="00506C65">
              <w:rPr>
                <w:rFonts w:cs="Times New Roman"/>
                <w:sz w:val="20"/>
                <w:szCs w:val="20"/>
              </w:rPr>
              <w:t>I</w:t>
            </w:r>
            <w:r w:rsidR="004055D3"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F81E3D" w:rsidRPr="004E5834" w:rsidRDefault="00F81E3D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</w:t>
            </w:r>
            <w:r w:rsidR="004055D3">
              <w:rPr>
                <w:rFonts w:cs="Times New Roman"/>
                <w:sz w:val="20"/>
                <w:szCs w:val="20"/>
              </w:rPr>
              <w:t>20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r w:rsidR="00506C65">
              <w:rPr>
                <w:rFonts w:cs="Times New Roman"/>
                <w:sz w:val="20"/>
                <w:szCs w:val="20"/>
              </w:rPr>
              <w:t>I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596" w:type="pct"/>
            <w:vAlign w:val="center"/>
          </w:tcPr>
          <w:p w:rsidR="00F81E3D" w:rsidRPr="004E5834" w:rsidRDefault="00506C65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F81E3D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 xml:space="preserve">EFOP </w:t>
            </w:r>
            <w:r w:rsidR="00F81E3D" w:rsidRPr="004E5834">
              <w:rPr>
                <w:rFonts w:cs="Times New Roman"/>
                <w:b/>
                <w:sz w:val="20"/>
                <w:szCs w:val="20"/>
              </w:rPr>
              <w:t xml:space="preserve">és TOP </w:t>
            </w:r>
            <w:r w:rsidRPr="004E5834">
              <w:rPr>
                <w:rFonts w:cs="Times New Roman"/>
                <w:b/>
                <w:sz w:val="20"/>
                <w:szCs w:val="20"/>
              </w:rPr>
              <w:t>pályázatokhoz kapcsolódó eszközbeszerzés</w:t>
            </w:r>
          </w:p>
        </w:tc>
        <w:tc>
          <w:tcPr>
            <w:tcW w:w="593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Uniós</w:t>
            </w:r>
          </w:p>
        </w:tc>
        <w:tc>
          <w:tcPr>
            <w:tcW w:w="743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82.§ (1) bekezdése szerinti nyílt eljárás</w:t>
            </w:r>
          </w:p>
          <w:p w:rsidR="00F81E3D" w:rsidRPr="004E5834" w:rsidRDefault="00F81E3D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81E3D" w:rsidRPr="004E5834" w:rsidRDefault="00F81E3D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A31A8B" w:rsidRPr="004E5834" w:rsidRDefault="00A31A8B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</w:t>
            </w:r>
            <w:r w:rsidR="00F81E3D" w:rsidRPr="004E5834">
              <w:rPr>
                <w:rFonts w:cs="Times New Roman"/>
                <w:sz w:val="20"/>
                <w:szCs w:val="20"/>
              </w:rPr>
              <w:t>9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r w:rsidR="00F81E3D" w:rsidRPr="004E5834">
              <w:rPr>
                <w:rFonts w:cs="Times New Roman"/>
                <w:sz w:val="20"/>
                <w:szCs w:val="20"/>
              </w:rPr>
              <w:t>I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A31A8B" w:rsidRPr="004E5834" w:rsidRDefault="00A31A8B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2019. II.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596" w:type="pct"/>
            <w:vAlign w:val="center"/>
          </w:tcPr>
          <w:p w:rsidR="00A31A8B" w:rsidRPr="004E5834" w:rsidRDefault="00F81E3D" w:rsidP="00A31A8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IGEN</w:t>
            </w:r>
          </w:p>
        </w:tc>
      </w:tr>
      <w:tr w:rsidR="00F81E3D" w:rsidRPr="004E5834" w:rsidTr="00DE23E0">
        <w:trPr>
          <w:trHeight w:val="454"/>
          <w:tblCellSpacing w:w="15" w:type="dxa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:rsidR="0078605B" w:rsidRPr="004E5834" w:rsidRDefault="0078605B" w:rsidP="006B286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 II. Építési beruházás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center"/>
          </w:tcPr>
          <w:p w:rsidR="0078605B" w:rsidRPr="004E5834" w:rsidRDefault="0078605B" w:rsidP="006B2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shd w:val="clear" w:color="auto" w:fill="F2F2F2" w:themeFill="background1" w:themeFillShade="F2"/>
            <w:vAlign w:val="center"/>
          </w:tcPr>
          <w:p w:rsidR="0078605B" w:rsidRPr="004E5834" w:rsidRDefault="0078605B" w:rsidP="006B2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  <w:vAlign w:val="center"/>
          </w:tcPr>
          <w:p w:rsidR="0078605B" w:rsidRPr="004E5834" w:rsidRDefault="0078605B" w:rsidP="006B2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shd w:val="clear" w:color="auto" w:fill="F2F2F2" w:themeFill="background1" w:themeFillShade="F2"/>
            <w:vAlign w:val="center"/>
          </w:tcPr>
          <w:p w:rsidR="0078605B" w:rsidRPr="004E5834" w:rsidRDefault="0078605B" w:rsidP="006B2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:rsidR="0078605B" w:rsidRPr="004E5834" w:rsidRDefault="0078605B" w:rsidP="006B286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81E3D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F81E3D" w:rsidRPr="004E5834" w:rsidRDefault="0052219B" w:rsidP="0052219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>Piacfejlesztés -</w:t>
            </w:r>
            <w:r w:rsidR="00F81E3D" w:rsidRPr="004E5834">
              <w:rPr>
                <w:rFonts w:cs="Times New Roman"/>
                <w:b/>
                <w:sz w:val="20"/>
                <w:szCs w:val="20"/>
              </w:rPr>
              <w:t xml:space="preserve"> Harkányi </w:t>
            </w:r>
            <w:r w:rsidRPr="004E5834">
              <w:rPr>
                <w:rFonts w:cs="Times New Roman"/>
                <w:b/>
                <w:sz w:val="20"/>
                <w:szCs w:val="20"/>
              </w:rPr>
              <w:t>piac</w:t>
            </w:r>
            <w:r w:rsidR="00F81E3D" w:rsidRPr="004E5834">
              <w:rPr>
                <w:rFonts w:cs="Times New Roman"/>
                <w:b/>
                <w:sz w:val="20"/>
                <w:szCs w:val="20"/>
              </w:rPr>
              <w:t xml:space="preserve"> fejlesztése – kivitelezés</w:t>
            </w:r>
          </w:p>
        </w:tc>
        <w:tc>
          <w:tcPr>
            <w:tcW w:w="593" w:type="pct"/>
            <w:vAlign w:val="center"/>
          </w:tcPr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Nemzeti</w:t>
            </w:r>
          </w:p>
        </w:tc>
        <w:tc>
          <w:tcPr>
            <w:tcW w:w="743" w:type="pct"/>
            <w:vAlign w:val="center"/>
          </w:tcPr>
          <w:p w:rsidR="00F81E3D" w:rsidRPr="004E5834" w:rsidRDefault="00F81E3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11</w:t>
            </w:r>
            <w:r w:rsidR="00E03DE8" w:rsidRPr="004E5834">
              <w:rPr>
                <w:rFonts w:cs="Times New Roman"/>
                <w:sz w:val="20"/>
                <w:szCs w:val="20"/>
              </w:rPr>
              <w:t>2</w:t>
            </w:r>
            <w:r w:rsidRPr="004E5834">
              <w:rPr>
                <w:rFonts w:cs="Times New Roman"/>
                <w:sz w:val="20"/>
                <w:szCs w:val="20"/>
              </w:rPr>
              <w:t>. § (1)</w:t>
            </w:r>
            <w:r w:rsidR="00E03DE8" w:rsidRPr="004E5834">
              <w:rPr>
                <w:rFonts w:cs="Times New Roman"/>
                <w:sz w:val="20"/>
                <w:szCs w:val="20"/>
              </w:rPr>
              <w:t xml:space="preserve"> b)</w:t>
            </w:r>
            <w:r w:rsidRPr="004E5834">
              <w:rPr>
                <w:rFonts w:cs="Times New Roman"/>
                <w:sz w:val="20"/>
                <w:szCs w:val="20"/>
              </w:rPr>
              <w:t xml:space="preserve"> </w:t>
            </w:r>
            <w:r w:rsidR="00E03DE8" w:rsidRPr="004E5834">
              <w:rPr>
                <w:rFonts w:cs="Times New Roman"/>
                <w:sz w:val="20"/>
                <w:szCs w:val="20"/>
              </w:rPr>
              <w:t>pontja</w:t>
            </w:r>
            <w:r w:rsidRPr="004E5834">
              <w:rPr>
                <w:rFonts w:cs="Times New Roman"/>
                <w:sz w:val="20"/>
                <w:szCs w:val="20"/>
              </w:rPr>
              <w:t xml:space="preserve"> szer</w:t>
            </w:r>
            <w:r w:rsidR="00E03DE8" w:rsidRPr="004E5834">
              <w:rPr>
                <w:rFonts w:cs="Times New Roman"/>
                <w:sz w:val="20"/>
                <w:szCs w:val="20"/>
              </w:rPr>
              <w:t>alapján</w:t>
            </w:r>
            <w:r w:rsidRPr="004E5834">
              <w:rPr>
                <w:rFonts w:cs="Times New Roman"/>
                <w:sz w:val="20"/>
                <w:szCs w:val="20"/>
              </w:rPr>
              <w:t xml:space="preserve"> </w:t>
            </w:r>
            <w:r w:rsidR="00E03DE8" w:rsidRPr="004E5834">
              <w:rPr>
                <w:rFonts w:cs="Times New Roman"/>
                <w:sz w:val="20"/>
                <w:szCs w:val="20"/>
              </w:rPr>
              <w:t xml:space="preserve">115 § szerinti hirdetmény közzététele nélküli </w:t>
            </w:r>
            <w:r w:rsidRPr="004E5834">
              <w:rPr>
                <w:rFonts w:cs="Times New Roman"/>
                <w:sz w:val="20"/>
                <w:szCs w:val="20"/>
              </w:rPr>
              <w:t>nyílt</w:t>
            </w:r>
          </w:p>
        </w:tc>
        <w:tc>
          <w:tcPr>
            <w:tcW w:w="556" w:type="pct"/>
            <w:vAlign w:val="center"/>
          </w:tcPr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2019. II.</w:t>
            </w:r>
          </w:p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F81E3D" w:rsidRPr="004E5834" w:rsidRDefault="00F81E3D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2019.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</w:t>
            </w:r>
            <w:r w:rsidR="004055D3">
              <w:rPr>
                <w:rFonts w:cs="Times New Roman"/>
                <w:sz w:val="20"/>
                <w:szCs w:val="20"/>
              </w:rPr>
              <w:t>II</w:t>
            </w:r>
            <w:r w:rsidRPr="004E5834">
              <w:rPr>
                <w:rFonts w:cs="Times New Roman"/>
                <w:sz w:val="20"/>
                <w:szCs w:val="20"/>
              </w:rPr>
              <w:t>.n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596" w:type="pct"/>
            <w:vAlign w:val="center"/>
          </w:tcPr>
          <w:p w:rsidR="00F81E3D" w:rsidRPr="004E5834" w:rsidRDefault="00F81E3D" w:rsidP="00F81E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F81E3D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:rsidR="00A31A8B" w:rsidRPr="004E5834" w:rsidRDefault="00A31A8B" w:rsidP="00A31A8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03DE8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lastRenderedPageBreak/>
              <w:t>Ipari parkok, iparterületek fejlesztése - Harkányi iparterület fejlesztése – kivitelezés</w:t>
            </w:r>
          </w:p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9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Nemzeti</w:t>
            </w:r>
          </w:p>
        </w:tc>
        <w:tc>
          <w:tcPr>
            <w:tcW w:w="74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112. § (1) b) pontja szeralapján 115 § szerinti hirdetmény közzététele nélküli nyílt</w:t>
            </w:r>
          </w:p>
        </w:tc>
        <w:tc>
          <w:tcPr>
            <w:tcW w:w="55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2019. I</w:t>
            </w:r>
            <w:r w:rsidR="004055D3"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>.</w:t>
            </w:r>
          </w:p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E03DE8" w:rsidRPr="004E5834" w:rsidRDefault="00E03DE8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</w:t>
            </w:r>
            <w:r w:rsidR="004055D3">
              <w:rPr>
                <w:rFonts w:cs="Times New Roman"/>
                <w:sz w:val="20"/>
                <w:szCs w:val="20"/>
              </w:rPr>
              <w:t>20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I.n.év</w:t>
            </w:r>
            <w:proofErr w:type="spellEnd"/>
          </w:p>
        </w:tc>
        <w:tc>
          <w:tcPr>
            <w:tcW w:w="59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E03DE8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4E5834">
              <w:rPr>
                <w:rFonts w:cs="Times New Roman"/>
                <w:b/>
                <w:sz w:val="20"/>
                <w:szCs w:val="20"/>
              </w:rPr>
              <w:t>Fürdőfejlesztés: az</w:t>
            </w:r>
          </w:p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>1837/2018. (XII. 28.) Korm. határozat által nyújtott támogatáshoz kapcsolódó kivitelezés</w:t>
            </w:r>
          </w:p>
        </w:tc>
        <w:tc>
          <w:tcPr>
            <w:tcW w:w="59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E5834">
              <w:rPr>
                <w:rFonts w:cs="Times New Roman"/>
                <w:sz w:val="20"/>
                <w:szCs w:val="20"/>
              </w:rPr>
              <w:t>Úniós</w:t>
            </w:r>
            <w:proofErr w:type="spellEnd"/>
          </w:p>
        </w:tc>
        <w:tc>
          <w:tcPr>
            <w:tcW w:w="74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82. § (1) bekezdése szerinti nyílt</w:t>
            </w:r>
          </w:p>
        </w:tc>
        <w:tc>
          <w:tcPr>
            <w:tcW w:w="55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2019. II.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E03DE8" w:rsidRPr="004E5834" w:rsidRDefault="00E03DE8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</w:t>
            </w:r>
            <w:r w:rsidR="004055D3">
              <w:rPr>
                <w:rFonts w:cs="Times New Roman"/>
                <w:sz w:val="20"/>
                <w:szCs w:val="20"/>
              </w:rPr>
              <w:t>19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</w:t>
            </w:r>
            <w:r w:rsidR="00506C65"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>.n.év</w:t>
            </w:r>
            <w:proofErr w:type="spellEnd"/>
          </w:p>
        </w:tc>
        <w:tc>
          <w:tcPr>
            <w:tcW w:w="59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E03DE8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03DE8" w:rsidRPr="004E5834" w:rsidTr="00DE23E0">
        <w:trPr>
          <w:trHeight w:val="454"/>
          <w:tblCellSpacing w:w="15" w:type="dxa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 III. Szolgáltatás-megrendelés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shd w:val="clear" w:color="auto" w:fill="F2F2F2" w:themeFill="background1" w:themeFillShade="F2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shd w:val="clear" w:color="auto" w:fill="F2F2F2" w:themeFill="background1" w:themeFillShade="F2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03DE8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>1837/2018. (XII. 28.) Korm. határozat által nyújtott támogatáshoz kapcsolódó műszaki ellenőri feladatok ellátása</w:t>
            </w:r>
          </w:p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9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Nemzeti</w:t>
            </w:r>
          </w:p>
        </w:tc>
        <w:tc>
          <w:tcPr>
            <w:tcW w:w="74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113. § (1) bekezdése szerinti nyílt</w:t>
            </w:r>
          </w:p>
        </w:tc>
        <w:tc>
          <w:tcPr>
            <w:tcW w:w="55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2019. II.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E03DE8" w:rsidRPr="004E5834" w:rsidRDefault="00E03DE8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</w:t>
            </w:r>
            <w:r w:rsidR="004055D3">
              <w:rPr>
                <w:rFonts w:cs="Times New Roman"/>
                <w:sz w:val="20"/>
                <w:szCs w:val="20"/>
              </w:rPr>
              <w:t>19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</w:t>
            </w:r>
            <w:r w:rsidR="004055D3">
              <w:rPr>
                <w:rFonts w:cs="Times New Roman"/>
                <w:sz w:val="20"/>
                <w:szCs w:val="20"/>
              </w:rPr>
              <w:t>II.</w:t>
            </w:r>
            <w:r w:rsidRPr="004E5834">
              <w:rPr>
                <w:rFonts w:cs="Times New Roman"/>
                <w:sz w:val="20"/>
                <w:szCs w:val="20"/>
              </w:rPr>
              <w:t>n.év</w:t>
            </w:r>
            <w:proofErr w:type="spellEnd"/>
          </w:p>
        </w:tc>
        <w:tc>
          <w:tcPr>
            <w:tcW w:w="59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E03DE8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>1837/2018. (XII. 28.) Korm. határozat által nyújtott támogatáshoz kapcsolódó megvalósíthatósági tanulmányok készítése</w:t>
            </w:r>
          </w:p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9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Uniós</w:t>
            </w:r>
          </w:p>
        </w:tc>
        <w:tc>
          <w:tcPr>
            <w:tcW w:w="743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82.§ (1) bekezdése szerinti nyílt eljárás</w:t>
            </w:r>
          </w:p>
        </w:tc>
        <w:tc>
          <w:tcPr>
            <w:tcW w:w="556" w:type="pct"/>
            <w:vAlign w:val="center"/>
          </w:tcPr>
          <w:p w:rsidR="00E03DE8" w:rsidRPr="004E5834" w:rsidRDefault="00E03DE8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2019. I</w:t>
            </w:r>
            <w:r w:rsidR="004055D3"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E03DE8" w:rsidRPr="004E5834" w:rsidRDefault="00E03DE8" w:rsidP="00506C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2020.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I.n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596" w:type="pct"/>
            <w:vAlign w:val="center"/>
          </w:tcPr>
          <w:p w:rsidR="00E03DE8" w:rsidRPr="004E5834" w:rsidRDefault="00E03DE8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C112BD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C112BD" w:rsidRPr="004E5834" w:rsidRDefault="00C112BD" w:rsidP="00C112B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A637D">
              <w:rPr>
                <w:rFonts w:cs="Times New Roman"/>
                <w:b/>
                <w:sz w:val="20"/>
                <w:szCs w:val="20"/>
              </w:rPr>
              <w:t>1837/2018. (XII. 28.) Korm. határozat</w:t>
            </w:r>
            <w:r w:rsidRPr="004E5834">
              <w:rPr>
                <w:rFonts w:cs="Times New Roman"/>
                <w:b/>
                <w:sz w:val="20"/>
                <w:szCs w:val="20"/>
              </w:rPr>
              <w:t xml:space="preserve"> által nyújtott támogatáshoz kapcsolódó </w:t>
            </w:r>
            <w:r w:rsidR="00DE23E0">
              <w:rPr>
                <w:rFonts w:cs="Times New Roman"/>
                <w:b/>
                <w:sz w:val="20"/>
                <w:szCs w:val="20"/>
              </w:rPr>
              <w:t>Kültéri gyerekvilág kiviteli tervének</w:t>
            </w:r>
            <w:r w:rsidRPr="004E5834">
              <w:rPr>
                <w:rFonts w:cs="Times New Roman"/>
                <w:b/>
                <w:sz w:val="20"/>
                <w:szCs w:val="20"/>
              </w:rPr>
              <w:t xml:space="preserve"> készítése</w:t>
            </w:r>
          </w:p>
          <w:p w:rsidR="00C112BD" w:rsidRPr="004E5834" w:rsidRDefault="00C112BD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C112BD" w:rsidRPr="004E5834" w:rsidRDefault="00DE23E0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Nemzeti</w:t>
            </w:r>
          </w:p>
        </w:tc>
        <w:tc>
          <w:tcPr>
            <w:tcW w:w="743" w:type="pct"/>
            <w:vAlign w:val="center"/>
          </w:tcPr>
          <w:p w:rsidR="00C112BD" w:rsidRDefault="007B098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113. § (1) bekezdése szerinti nyílt</w:t>
            </w:r>
          </w:p>
          <w:p w:rsidR="007B098D" w:rsidRPr="004E5834" w:rsidRDefault="007B098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eljárás</w:t>
            </w:r>
          </w:p>
        </w:tc>
        <w:tc>
          <w:tcPr>
            <w:tcW w:w="556" w:type="pct"/>
            <w:vAlign w:val="center"/>
          </w:tcPr>
          <w:p w:rsidR="00C112BD" w:rsidRPr="004E5834" w:rsidRDefault="00C112B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2019. I</w:t>
            </w:r>
            <w:r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C112BD" w:rsidRPr="004E5834" w:rsidRDefault="00C112BD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</w:t>
            </w:r>
            <w:r w:rsidR="00DE23E0">
              <w:rPr>
                <w:rFonts w:cs="Times New Roman"/>
                <w:sz w:val="20"/>
                <w:szCs w:val="20"/>
              </w:rPr>
              <w:t>19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</w:t>
            </w:r>
            <w:r w:rsidR="00DE23E0"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>.n.év</w:t>
            </w:r>
            <w:proofErr w:type="spellEnd"/>
          </w:p>
        </w:tc>
        <w:tc>
          <w:tcPr>
            <w:tcW w:w="596" w:type="pct"/>
            <w:vAlign w:val="center"/>
          </w:tcPr>
          <w:p w:rsidR="00C112BD" w:rsidRPr="004E5834" w:rsidRDefault="00C112B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C112BD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C112BD" w:rsidRPr="004E5834" w:rsidRDefault="00C112BD" w:rsidP="00C112B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 xml:space="preserve">1837/2018. (XII. 28.) Korm. határozat által nyújtott támogatáshoz </w:t>
            </w:r>
            <w:proofErr w:type="gramStart"/>
            <w:r w:rsidRPr="004E5834">
              <w:rPr>
                <w:rFonts w:cs="Times New Roman"/>
                <w:b/>
                <w:sz w:val="20"/>
                <w:szCs w:val="20"/>
              </w:rPr>
              <w:t xml:space="preserve">kapcsolódó </w:t>
            </w:r>
            <w:r w:rsidR="00DE23E0">
              <w:rPr>
                <w:rFonts w:cs="Times New Roman"/>
                <w:b/>
                <w:sz w:val="20"/>
                <w:szCs w:val="20"/>
              </w:rPr>
              <w:t xml:space="preserve"> Harkányi</w:t>
            </w:r>
            <w:proofErr w:type="gramEnd"/>
            <w:r w:rsidR="00DE23E0">
              <w:rPr>
                <w:rFonts w:cs="Times New Roman"/>
                <w:b/>
                <w:sz w:val="20"/>
                <w:szCs w:val="20"/>
              </w:rPr>
              <w:t xml:space="preserve"> sportuszoda </w:t>
            </w:r>
            <w:r w:rsidR="00DE23E0" w:rsidRPr="004E5834">
              <w:rPr>
                <w:rFonts w:cs="Times New Roman"/>
                <w:b/>
                <w:sz w:val="20"/>
                <w:szCs w:val="20"/>
              </w:rPr>
              <w:t>megvalósíthatósági tanulmány</w:t>
            </w:r>
            <w:r w:rsidR="00DE23E0">
              <w:rPr>
                <w:rFonts w:cs="Times New Roman"/>
                <w:b/>
                <w:sz w:val="20"/>
                <w:szCs w:val="20"/>
              </w:rPr>
              <w:t>ának</w:t>
            </w:r>
            <w:r w:rsidR="00DE23E0" w:rsidRPr="004E5834">
              <w:rPr>
                <w:rFonts w:cs="Times New Roman"/>
                <w:b/>
                <w:sz w:val="20"/>
                <w:szCs w:val="20"/>
              </w:rPr>
              <w:t xml:space="preserve"> készítése</w:t>
            </w:r>
          </w:p>
          <w:p w:rsidR="00C112BD" w:rsidRDefault="00C112BD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E23E0" w:rsidRPr="004E5834" w:rsidRDefault="00DE23E0" w:rsidP="00E03DE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C112BD" w:rsidRPr="004E5834" w:rsidRDefault="00DE23E0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Nemzeti</w:t>
            </w:r>
          </w:p>
        </w:tc>
        <w:tc>
          <w:tcPr>
            <w:tcW w:w="743" w:type="pct"/>
            <w:vAlign w:val="center"/>
          </w:tcPr>
          <w:p w:rsidR="00C112BD" w:rsidRPr="004E5834" w:rsidRDefault="00C112B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Kbt. 82.§ (1) bekezdése szerinti nyílt eljárás</w:t>
            </w:r>
          </w:p>
        </w:tc>
        <w:tc>
          <w:tcPr>
            <w:tcW w:w="556" w:type="pct"/>
            <w:vAlign w:val="center"/>
          </w:tcPr>
          <w:p w:rsidR="00C112BD" w:rsidRPr="004E5834" w:rsidRDefault="00C112B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2019. I</w:t>
            </w:r>
            <w:r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C112BD" w:rsidRPr="004E5834" w:rsidRDefault="00C112BD" w:rsidP="004055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2020.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I.n.év</w:t>
            </w:r>
            <w:proofErr w:type="spellEnd"/>
          </w:p>
        </w:tc>
        <w:tc>
          <w:tcPr>
            <w:tcW w:w="596" w:type="pct"/>
            <w:vAlign w:val="center"/>
          </w:tcPr>
          <w:p w:rsidR="00C112BD" w:rsidRPr="004E5834" w:rsidRDefault="00C112BD" w:rsidP="00E03DE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DE23E0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E23E0">
              <w:rPr>
                <w:rFonts w:cs="Times New Roman"/>
                <w:b/>
                <w:sz w:val="20"/>
                <w:szCs w:val="20"/>
              </w:rPr>
              <w:t>1837/2018. (XII. 28.) Korm. határozat</w:t>
            </w:r>
            <w:r w:rsidRPr="004E5834">
              <w:rPr>
                <w:rFonts w:cs="Times New Roman"/>
                <w:b/>
                <w:sz w:val="20"/>
                <w:szCs w:val="20"/>
              </w:rPr>
              <w:t xml:space="preserve"> által nyújtott támogatáshoz kapcsolódó </w:t>
            </w:r>
            <w:r w:rsidR="003428E0">
              <w:rPr>
                <w:rFonts w:cs="Times New Roman"/>
                <w:b/>
                <w:sz w:val="20"/>
                <w:szCs w:val="20"/>
              </w:rPr>
              <w:t>Harkányi g</w:t>
            </w:r>
            <w:r>
              <w:rPr>
                <w:rFonts w:cs="Times New Roman"/>
                <w:b/>
                <w:sz w:val="20"/>
                <w:szCs w:val="20"/>
              </w:rPr>
              <w:t>yógyászati épület, gyógyászati főbejárat és strand főbejárat tervének</w:t>
            </w:r>
            <w:r w:rsidRPr="004E5834">
              <w:rPr>
                <w:rFonts w:cs="Times New Roman"/>
                <w:b/>
                <w:sz w:val="20"/>
                <w:szCs w:val="20"/>
              </w:rPr>
              <w:t xml:space="preserve"> készítése</w:t>
            </w:r>
          </w:p>
          <w:p w:rsidR="00DE23E0" w:rsidRPr="004E5834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Úniós</w:t>
            </w:r>
            <w:proofErr w:type="spellEnd"/>
          </w:p>
        </w:tc>
        <w:tc>
          <w:tcPr>
            <w:tcW w:w="743" w:type="pct"/>
            <w:vAlign w:val="center"/>
          </w:tcPr>
          <w:p w:rsidR="00DE23E0" w:rsidRPr="004E5834" w:rsidRDefault="003428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Kbt. </w:t>
            </w:r>
            <w:r>
              <w:rPr>
                <w:rFonts w:cs="Times New Roman"/>
                <w:sz w:val="20"/>
                <w:szCs w:val="20"/>
              </w:rPr>
              <w:t>II. rész</w:t>
            </w:r>
            <w:r w:rsidRPr="004E5834">
              <w:rPr>
                <w:rFonts w:cs="Times New Roman"/>
                <w:sz w:val="20"/>
                <w:szCs w:val="20"/>
              </w:rPr>
              <w:t xml:space="preserve"> szerinti nyílt eljárás</w:t>
            </w:r>
          </w:p>
        </w:tc>
        <w:tc>
          <w:tcPr>
            <w:tcW w:w="55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2019. I</w:t>
            </w:r>
            <w:r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DE23E0" w:rsidRPr="004E5834" w:rsidRDefault="003428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2020.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I.n.év</w:t>
            </w:r>
            <w:proofErr w:type="spellEnd"/>
          </w:p>
        </w:tc>
        <w:tc>
          <w:tcPr>
            <w:tcW w:w="59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DE23E0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 xml:space="preserve">1837/2018. (XII. 28.) Korm. határozat által nyújtott támogatáshoz </w:t>
            </w:r>
            <w:proofErr w:type="gramStart"/>
            <w:r w:rsidRPr="004E5834">
              <w:rPr>
                <w:rFonts w:cs="Times New Roman"/>
                <w:b/>
                <w:sz w:val="20"/>
                <w:szCs w:val="20"/>
              </w:rPr>
              <w:t xml:space="preserve">kapcsolódó 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3428E0">
              <w:rPr>
                <w:rFonts w:cs="Times New Roman"/>
                <w:b/>
                <w:sz w:val="20"/>
                <w:szCs w:val="20"/>
              </w:rPr>
              <w:t>Harkányi</w:t>
            </w:r>
            <w:proofErr w:type="gramEnd"/>
            <w:r w:rsidR="003428E0">
              <w:rPr>
                <w:rFonts w:cs="Times New Roman"/>
                <w:b/>
                <w:sz w:val="20"/>
                <w:szCs w:val="20"/>
              </w:rPr>
              <w:t xml:space="preserve"> medencék-öltöző és ételudvar-pavilonsor tervének</w:t>
            </w:r>
            <w:r w:rsidRPr="004E5834">
              <w:rPr>
                <w:rFonts w:cs="Times New Roman"/>
                <w:b/>
                <w:sz w:val="20"/>
                <w:szCs w:val="20"/>
              </w:rPr>
              <w:t xml:space="preserve"> készítése</w:t>
            </w:r>
          </w:p>
          <w:p w:rsidR="00DE23E0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DE23E0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3428E0" w:rsidRPr="004E5834" w:rsidRDefault="003428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93" w:type="pct"/>
            <w:vAlign w:val="center"/>
          </w:tcPr>
          <w:p w:rsidR="00DE23E0" w:rsidRPr="004E5834" w:rsidRDefault="003428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Úniós</w:t>
            </w:r>
            <w:proofErr w:type="spellEnd"/>
          </w:p>
        </w:tc>
        <w:tc>
          <w:tcPr>
            <w:tcW w:w="743" w:type="pct"/>
            <w:vAlign w:val="center"/>
          </w:tcPr>
          <w:p w:rsidR="00DE23E0" w:rsidRPr="004E5834" w:rsidRDefault="00DE23E0" w:rsidP="003428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Kbt. </w:t>
            </w:r>
            <w:r w:rsidR="003428E0">
              <w:rPr>
                <w:rFonts w:cs="Times New Roman"/>
                <w:sz w:val="20"/>
                <w:szCs w:val="20"/>
              </w:rPr>
              <w:t>II. rész</w:t>
            </w:r>
            <w:r w:rsidRPr="004E5834">
              <w:rPr>
                <w:rFonts w:cs="Times New Roman"/>
                <w:sz w:val="20"/>
                <w:szCs w:val="20"/>
              </w:rPr>
              <w:t xml:space="preserve"> szerinti nyílt eljárás</w:t>
            </w:r>
          </w:p>
        </w:tc>
        <w:tc>
          <w:tcPr>
            <w:tcW w:w="55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2019. I</w:t>
            </w:r>
            <w:r>
              <w:rPr>
                <w:rFonts w:cs="Times New Roman"/>
                <w:sz w:val="20"/>
                <w:szCs w:val="20"/>
              </w:rPr>
              <w:t>V</w:t>
            </w:r>
            <w:r w:rsidRPr="004E5834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n</w:t>
            </w:r>
            <w:proofErr w:type="gramStart"/>
            <w:r w:rsidRPr="004E5834">
              <w:rPr>
                <w:rFonts w:cs="Times New Roman"/>
                <w:sz w:val="20"/>
                <w:szCs w:val="20"/>
              </w:rPr>
              <w:t>.év</w:t>
            </w:r>
            <w:proofErr w:type="spellEnd"/>
            <w:proofErr w:type="gramEnd"/>
          </w:p>
        </w:tc>
        <w:tc>
          <w:tcPr>
            <w:tcW w:w="99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 xml:space="preserve">2020. </w:t>
            </w:r>
            <w:proofErr w:type="spellStart"/>
            <w:r w:rsidRPr="004E5834">
              <w:rPr>
                <w:rFonts w:cs="Times New Roman"/>
                <w:sz w:val="20"/>
                <w:szCs w:val="20"/>
              </w:rPr>
              <w:t>I.n.év</w:t>
            </w:r>
            <w:proofErr w:type="spellEnd"/>
          </w:p>
        </w:tc>
        <w:tc>
          <w:tcPr>
            <w:tcW w:w="59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E5834">
              <w:rPr>
                <w:rFonts w:cs="Times New Roman"/>
                <w:sz w:val="20"/>
                <w:szCs w:val="20"/>
              </w:rPr>
              <w:t>NEM</w:t>
            </w:r>
          </w:p>
        </w:tc>
      </w:tr>
      <w:tr w:rsidR="00DE23E0" w:rsidRPr="004E5834" w:rsidTr="00DE23E0">
        <w:trPr>
          <w:trHeight w:val="454"/>
          <w:tblCellSpacing w:w="15" w:type="dxa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IV. Építési koncesszió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23E0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>---</w:t>
            </w:r>
          </w:p>
        </w:tc>
        <w:tc>
          <w:tcPr>
            <w:tcW w:w="593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23E0" w:rsidRPr="004E5834" w:rsidTr="00DE23E0">
        <w:trPr>
          <w:trHeight w:val="454"/>
          <w:tblCellSpacing w:w="15" w:type="dxa"/>
        </w:trPr>
        <w:tc>
          <w:tcPr>
            <w:tcW w:w="1412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Style w:val="Kiemels2"/>
                <w:rFonts w:cs="Times New Roman"/>
                <w:sz w:val="20"/>
                <w:szCs w:val="20"/>
              </w:rPr>
              <w:t>V. Szolgáltatási koncesszió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F2F2F2" w:themeFill="background1" w:themeFillShade="F2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23E0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E5834">
              <w:rPr>
                <w:rFonts w:cs="Times New Roman"/>
                <w:b/>
                <w:sz w:val="20"/>
                <w:szCs w:val="20"/>
              </w:rPr>
              <w:t>---</w:t>
            </w:r>
          </w:p>
        </w:tc>
        <w:tc>
          <w:tcPr>
            <w:tcW w:w="593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23E0" w:rsidRPr="004E5834" w:rsidTr="00DE23E0">
        <w:trPr>
          <w:trHeight w:val="454"/>
          <w:tblCellSpacing w:w="15" w:type="dxa"/>
        </w:trPr>
        <w:tc>
          <w:tcPr>
            <w:tcW w:w="141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93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43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:rsidR="00DE23E0" w:rsidRPr="004E5834" w:rsidRDefault="00DE23E0" w:rsidP="00DE23E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724997" w:rsidRPr="004E5834" w:rsidRDefault="00724997" w:rsidP="00724997">
      <w:pPr>
        <w:rPr>
          <w:rFonts w:cs="Times New Roman"/>
          <w:sz w:val="20"/>
          <w:szCs w:val="20"/>
        </w:rPr>
      </w:pPr>
    </w:p>
    <w:p w:rsidR="00D737F2" w:rsidRPr="004E5834" w:rsidRDefault="00724997">
      <w:pPr>
        <w:rPr>
          <w:rFonts w:cs="Times New Roman"/>
          <w:sz w:val="20"/>
          <w:szCs w:val="20"/>
        </w:rPr>
      </w:pPr>
      <w:r w:rsidRPr="004E5834">
        <w:rPr>
          <w:rFonts w:cs="Times New Roman"/>
          <w:sz w:val="20"/>
          <w:szCs w:val="20"/>
        </w:rPr>
        <w:t xml:space="preserve">A </w:t>
      </w:r>
      <w:r w:rsidR="00320AE7">
        <w:rPr>
          <w:rFonts w:cs="Times New Roman"/>
          <w:sz w:val="20"/>
          <w:szCs w:val="20"/>
        </w:rPr>
        <w:t xml:space="preserve">módosított </w:t>
      </w:r>
      <w:r w:rsidRPr="004E5834">
        <w:rPr>
          <w:rFonts w:cs="Times New Roman"/>
          <w:sz w:val="20"/>
          <w:szCs w:val="20"/>
        </w:rPr>
        <w:t xml:space="preserve">közbeszerzési tervet </w:t>
      </w:r>
      <w:r w:rsidR="00A31A8B" w:rsidRPr="004E5834">
        <w:rPr>
          <w:rFonts w:cs="Times New Roman"/>
          <w:sz w:val="20"/>
          <w:szCs w:val="20"/>
        </w:rPr>
        <w:t>Harkány</w:t>
      </w:r>
      <w:r w:rsidRPr="004E5834">
        <w:rPr>
          <w:rFonts w:cs="Times New Roman"/>
          <w:sz w:val="20"/>
          <w:szCs w:val="20"/>
        </w:rPr>
        <w:t xml:space="preserve"> Város Önkormányzatának Képviselő-testülete </w:t>
      </w:r>
      <w:proofErr w:type="gramStart"/>
      <w:r w:rsidR="00796CAA" w:rsidRPr="004E5834">
        <w:rPr>
          <w:rFonts w:cs="Times New Roman"/>
          <w:sz w:val="20"/>
          <w:szCs w:val="20"/>
        </w:rPr>
        <w:t xml:space="preserve">a </w:t>
      </w:r>
      <w:r w:rsidR="00747C36" w:rsidRPr="004E5834">
        <w:rPr>
          <w:rFonts w:cs="Times New Roman"/>
          <w:sz w:val="20"/>
          <w:szCs w:val="20"/>
        </w:rPr>
        <w:t>…</w:t>
      </w:r>
      <w:proofErr w:type="gramEnd"/>
      <w:r w:rsidR="003F0DA7" w:rsidRPr="004E5834">
        <w:rPr>
          <w:rFonts w:cs="Times New Roman"/>
          <w:sz w:val="20"/>
          <w:szCs w:val="20"/>
        </w:rPr>
        <w:t>/201</w:t>
      </w:r>
      <w:r w:rsidR="00147C82" w:rsidRPr="004E5834">
        <w:rPr>
          <w:rFonts w:cs="Times New Roman"/>
          <w:sz w:val="20"/>
          <w:szCs w:val="20"/>
        </w:rPr>
        <w:t>9</w:t>
      </w:r>
      <w:r w:rsidR="00A467F2" w:rsidRPr="004E5834">
        <w:rPr>
          <w:rFonts w:cs="Times New Roman"/>
          <w:sz w:val="20"/>
          <w:szCs w:val="20"/>
        </w:rPr>
        <w:t>. (</w:t>
      </w:r>
      <w:r w:rsidR="00320AE7">
        <w:rPr>
          <w:rFonts w:cs="Times New Roman"/>
          <w:sz w:val="20"/>
          <w:szCs w:val="20"/>
        </w:rPr>
        <w:t>XI</w:t>
      </w:r>
      <w:r w:rsidR="00A467F2" w:rsidRPr="004E5834">
        <w:rPr>
          <w:rFonts w:cs="Times New Roman"/>
          <w:sz w:val="20"/>
          <w:szCs w:val="20"/>
        </w:rPr>
        <w:t>.</w:t>
      </w:r>
      <w:r w:rsidR="00747C36" w:rsidRPr="004E5834">
        <w:rPr>
          <w:rFonts w:cs="Times New Roman"/>
          <w:sz w:val="20"/>
          <w:szCs w:val="20"/>
        </w:rPr>
        <w:t>2</w:t>
      </w:r>
      <w:r w:rsidR="00320AE7">
        <w:rPr>
          <w:rFonts w:cs="Times New Roman"/>
          <w:sz w:val="20"/>
          <w:szCs w:val="20"/>
        </w:rPr>
        <w:t>1</w:t>
      </w:r>
      <w:r w:rsidR="00A467F2" w:rsidRPr="004E5834">
        <w:rPr>
          <w:rFonts w:cs="Times New Roman"/>
          <w:sz w:val="20"/>
          <w:szCs w:val="20"/>
        </w:rPr>
        <w:t xml:space="preserve">.) </w:t>
      </w:r>
      <w:r w:rsidR="00AD5CBF" w:rsidRPr="004E5834">
        <w:rPr>
          <w:rFonts w:cs="Times New Roman"/>
          <w:sz w:val="20"/>
          <w:szCs w:val="20"/>
        </w:rPr>
        <w:t xml:space="preserve">Kt. </w:t>
      </w:r>
      <w:r w:rsidR="00A467F2" w:rsidRPr="004E5834">
        <w:rPr>
          <w:rFonts w:cs="Times New Roman"/>
          <w:sz w:val="20"/>
          <w:szCs w:val="20"/>
        </w:rPr>
        <w:t xml:space="preserve">számú </w:t>
      </w:r>
      <w:r w:rsidRPr="004E5834">
        <w:rPr>
          <w:rFonts w:cs="Times New Roman"/>
          <w:sz w:val="20"/>
          <w:szCs w:val="20"/>
        </w:rPr>
        <w:t>határozatával fogadta el.</w:t>
      </w:r>
    </w:p>
    <w:sectPr w:rsidR="00D737F2" w:rsidRPr="004E5834" w:rsidSect="00D84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724997"/>
    <w:rsid w:val="00027934"/>
    <w:rsid w:val="00044094"/>
    <w:rsid w:val="000755CF"/>
    <w:rsid w:val="00106256"/>
    <w:rsid w:val="00147C82"/>
    <w:rsid w:val="00185C35"/>
    <w:rsid w:val="001B053A"/>
    <w:rsid w:val="00214FAC"/>
    <w:rsid w:val="00251B3D"/>
    <w:rsid w:val="00291DDB"/>
    <w:rsid w:val="002B1B5E"/>
    <w:rsid w:val="00320811"/>
    <w:rsid w:val="00320AE7"/>
    <w:rsid w:val="00321F3F"/>
    <w:rsid w:val="003428E0"/>
    <w:rsid w:val="003F0DA7"/>
    <w:rsid w:val="004055D3"/>
    <w:rsid w:val="00421762"/>
    <w:rsid w:val="00427FF8"/>
    <w:rsid w:val="0048522D"/>
    <w:rsid w:val="004A637D"/>
    <w:rsid w:val="004E0051"/>
    <w:rsid w:val="004E5834"/>
    <w:rsid w:val="00506C65"/>
    <w:rsid w:val="0052219B"/>
    <w:rsid w:val="00526874"/>
    <w:rsid w:val="00553D80"/>
    <w:rsid w:val="00611182"/>
    <w:rsid w:val="006B286B"/>
    <w:rsid w:val="006D11C2"/>
    <w:rsid w:val="00711BEB"/>
    <w:rsid w:val="00724997"/>
    <w:rsid w:val="00747C36"/>
    <w:rsid w:val="0078605B"/>
    <w:rsid w:val="00796CAA"/>
    <w:rsid w:val="007B098D"/>
    <w:rsid w:val="007B0EC2"/>
    <w:rsid w:val="007D0514"/>
    <w:rsid w:val="007D3719"/>
    <w:rsid w:val="007E5AF8"/>
    <w:rsid w:val="008371A9"/>
    <w:rsid w:val="008506A6"/>
    <w:rsid w:val="00892346"/>
    <w:rsid w:val="008F5354"/>
    <w:rsid w:val="00904285"/>
    <w:rsid w:val="00933EC9"/>
    <w:rsid w:val="009D114D"/>
    <w:rsid w:val="009E2D19"/>
    <w:rsid w:val="00A31A8B"/>
    <w:rsid w:val="00A36A9C"/>
    <w:rsid w:val="00A467F2"/>
    <w:rsid w:val="00A93B9D"/>
    <w:rsid w:val="00AA1111"/>
    <w:rsid w:val="00AD5CBF"/>
    <w:rsid w:val="00B411A9"/>
    <w:rsid w:val="00B638F9"/>
    <w:rsid w:val="00B66845"/>
    <w:rsid w:val="00B67757"/>
    <w:rsid w:val="00BE5BC5"/>
    <w:rsid w:val="00C112BD"/>
    <w:rsid w:val="00C858D1"/>
    <w:rsid w:val="00CC5F89"/>
    <w:rsid w:val="00D737F2"/>
    <w:rsid w:val="00D84C0A"/>
    <w:rsid w:val="00D94E5A"/>
    <w:rsid w:val="00DA0781"/>
    <w:rsid w:val="00DE23E0"/>
    <w:rsid w:val="00E03DE8"/>
    <w:rsid w:val="00EC7E98"/>
    <w:rsid w:val="00F8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24997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qFormat/>
    <w:rsid w:val="00724997"/>
    <w:rPr>
      <w:b/>
      <w:bCs/>
    </w:rPr>
  </w:style>
  <w:style w:type="paragraph" w:customStyle="1" w:styleId="Style3">
    <w:name w:val="Style3"/>
    <w:basedOn w:val="Norml"/>
    <w:rsid w:val="00724997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basedOn w:val="Bekezdsalapbettpusa"/>
    <w:rsid w:val="0072499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Bekezdsalapbettpusa"/>
    <w:rsid w:val="00724997"/>
    <w:rPr>
      <w:rFonts w:ascii="Times New Roman" w:hAnsi="Times New Roman" w:cs="Times New Roman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858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58D1"/>
    <w:rPr>
      <w:rFonts w:ascii="Segoe UI" w:eastAsia="Lucida Sans Unicode" w:hAnsi="Segoe UI" w:cs="Segoe UI"/>
      <w:sz w:val="18"/>
      <w:szCs w:val="18"/>
      <w:lang w:bidi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CAA39-1787-425C-B1DE-BA0C28C6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529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 Mónika</dc:creator>
  <cp:lastModifiedBy>Albrecht Ferenc</cp:lastModifiedBy>
  <cp:revision>13</cp:revision>
  <cp:lastPrinted>2019-03-25T12:41:00Z</cp:lastPrinted>
  <dcterms:created xsi:type="dcterms:W3CDTF">2018-03-28T08:23:00Z</dcterms:created>
  <dcterms:modified xsi:type="dcterms:W3CDTF">2019-11-11T14:21:00Z</dcterms:modified>
</cp:coreProperties>
</file>